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sz w:val="24"/>
          <w:szCs w:val="24"/>
        </w:rPr>
      </w:pPr>
      <w:r w:rsidDel="00000000" w:rsidR="00000000" w:rsidRPr="00000000">
        <w:rPr>
          <w:sz w:val="24"/>
          <w:szCs w:val="24"/>
          <w:rtl w:val="0"/>
        </w:rPr>
        <w:t xml:space="preserve">If you have anything that you think should be talked about during our meetings, put it in here so that we can all see it and prepare and so it doesn’t get forgotten or overlooked. We’ll update it weekly for each meeting.</w:t>
      </w:r>
    </w:p>
    <w:p w:rsidR="00000000" w:rsidDel="00000000" w:rsidP="00000000" w:rsidRDefault="00000000" w:rsidRPr="00000000" w14:paraId="00000001">
      <w:pPr>
        <w:contextualSpacing w:val="0"/>
        <w:jc w:val="center"/>
        <w:rPr>
          <w:sz w:val="24"/>
          <w:szCs w:val="24"/>
        </w:rPr>
      </w:pPr>
      <w:r w:rsidDel="00000000" w:rsidR="00000000" w:rsidRPr="00000000">
        <w:rPr>
          <w:rtl w:val="0"/>
        </w:rPr>
      </w:r>
    </w:p>
    <w:p w:rsidR="00000000" w:rsidDel="00000000" w:rsidP="00000000" w:rsidRDefault="00000000" w:rsidRPr="00000000" w14:paraId="00000002">
      <w:pPr>
        <w:numPr>
          <w:ilvl w:val="0"/>
          <w:numId w:val="1"/>
        </w:numPr>
        <w:ind w:left="720" w:hanging="360"/>
        <w:rPr>
          <w:sz w:val="24"/>
          <w:szCs w:val="24"/>
        </w:rPr>
      </w:pPr>
      <w:r w:rsidDel="00000000" w:rsidR="00000000" w:rsidRPr="00000000">
        <w:rPr>
          <w:sz w:val="24"/>
          <w:szCs w:val="24"/>
          <w:rtl w:val="0"/>
        </w:rPr>
        <w:t xml:space="preserve">Team Charter</w:t>
      </w:r>
    </w:p>
    <w:p w:rsidR="00000000" w:rsidDel="00000000" w:rsidP="00000000" w:rsidRDefault="00000000" w:rsidRPr="00000000" w14:paraId="00000003">
      <w:pPr>
        <w:contextualSpacing w:val="0"/>
        <w:rPr>
          <w:sz w:val="24"/>
          <w:szCs w:val="24"/>
        </w:rPr>
      </w:pPr>
      <w:r w:rsidDel="00000000" w:rsidR="00000000" w:rsidRPr="00000000">
        <w:rPr>
          <w:rtl w:val="0"/>
        </w:rPr>
      </w:r>
    </w:p>
    <w:p w:rsidR="00000000" w:rsidDel="00000000" w:rsidP="00000000" w:rsidRDefault="00000000" w:rsidRPr="00000000" w14:paraId="00000004">
      <w:pPr>
        <w:contextualSpacing w:val="0"/>
        <w:rPr>
          <w:sz w:val="24"/>
          <w:szCs w:val="24"/>
        </w:rPr>
      </w:pPr>
      <w:r w:rsidDel="00000000" w:rsidR="00000000" w:rsidRPr="00000000">
        <w:rPr>
          <w:sz w:val="24"/>
          <w:szCs w:val="24"/>
          <w:rtl w:val="0"/>
        </w:rPr>
        <w:t xml:space="preserve">9/6/18</w:t>
      </w:r>
    </w:p>
    <w:p w:rsidR="00000000" w:rsidDel="00000000" w:rsidP="00000000" w:rsidRDefault="00000000" w:rsidRPr="00000000" w14:paraId="00000005">
      <w:pPr>
        <w:numPr>
          <w:ilvl w:val="0"/>
          <w:numId w:val="1"/>
        </w:numPr>
        <w:ind w:left="720" w:hanging="360"/>
        <w:rPr>
          <w:sz w:val="24"/>
          <w:szCs w:val="24"/>
          <w:u w:val="none"/>
        </w:rPr>
      </w:pPr>
      <w:r w:rsidDel="00000000" w:rsidR="00000000" w:rsidRPr="00000000">
        <w:rPr>
          <w:sz w:val="24"/>
          <w:szCs w:val="24"/>
          <w:rtl w:val="0"/>
        </w:rPr>
        <w:t xml:space="preserve">MBTI Personality </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